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EFCA" w14:textId="77777777" w:rsidR="00E52721" w:rsidRPr="00E52721" w:rsidRDefault="00E52721" w:rsidP="00E52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52721">
        <w:rPr>
          <w:rFonts w:ascii="Times New Roman" w:eastAsia="Times New Roman" w:hAnsi="Times New Roman" w:cs="Times New Roman"/>
          <w:b/>
          <w:bCs/>
          <w:sz w:val="27"/>
          <w:szCs w:val="27"/>
        </w:rPr>
        <w:t>Chemistry</w:t>
      </w:r>
    </w:p>
    <w:p w14:paraId="0897EC62" w14:textId="4A951480" w:rsidR="00E52721" w:rsidRPr="00E52721" w:rsidRDefault="00E52721" w:rsidP="00E5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721">
        <w:rPr>
          <w:rFonts w:ascii="Times New Roman" w:eastAsia="Times New Roman" w:hAnsi="Times New Roman" w:cs="Times New Roman"/>
          <w:b/>
          <w:bCs/>
          <w:sz w:val="24"/>
          <w:szCs w:val="24"/>
        </w:rPr>
        <w:t>Coordinator:</w:t>
      </w:r>
      <w:r w:rsidRPr="00E52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378">
        <w:rPr>
          <w:rFonts w:ascii="Times New Roman" w:eastAsia="Times New Roman" w:hAnsi="Times New Roman" w:cs="Times New Roman"/>
          <w:sz w:val="24"/>
          <w:szCs w:val="24"/>
        </w:rPr>
        <w:t>Evan Graham and Samantha Woodroof</w:t>
      </w:r>
      <w:r w:rsidRPr="00E52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541077" w14:textId="77777777" w:rsidR="00E52721" w:rsidRPr="00E52721" w:rsidRDefault="00E52721" w:rsidP="00E527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72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Parking Policy</w:t>
      </w:r>
    </w:p>
    <w:p w14:paraId="7F088D27" w14:textId="77777777" w:rsidR="00E52721" w:rsidRPr="00E52721" w:rsidRDefault="00E52721" w:rsidP="00E5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721">
        <w:rPr>
          <w:rFonts w:ascii="Times New Roman" w:eastAsia="Times New Roman" w:hAnsi="Times New Roman" w:cs="Times New Roman"/>
          <w:sz w:val="24"/>
          <w:szCs w:val="24"/>
        </w:rPr>
        <w:t>In an effort to distribute parking permits equitably and ensure that the Department’s mission is carried out, please refer to the assignment policy as follows:</w:t>
      </w:r>
    </w:p>
    <w:p w14:paraId="061C0EE7" w14:textId="77777777" w:rsidR="00E52721" w:rsidRPr="00E52721" w:rsidRDefault="00E52721" w:rsidP="00E5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721">
        <w:rPr>
          <w:rFonts w:ascii="Times New Roman" w:eastAsia="Times New Roman" w:hAnsi="Times New Roman" w:cs="Times New Roman"/>
          <w:sz w:val="24"/>
          <w:szCs w:val="24"/>
        </w:rPr>
        <w:t>Up to four on-campus parking spaces can be reserved for the Chair to assign, at his/her discretion, outside of the normal procedure.</w:t>
      </w:r>
    </w:p>
    <w:p w14:paraId="7D745F99" w14:textId="77777777" w:rsidR="00E52721" w:rsidRPr="00E52721" w:rsidRDefault="00E52721" w:rsidP="00E5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721">
        <w:rPr>
          <w:rFonts w:ascii="Times New Roman" w:eastAsia="Times New Roman" w:hAnsi="Times New Roman" w:cs="Times New Roman"/>
          <w:sz w:val="24"/>
          <w:szCs w:val="24"/>
        </w:rPr>
        <w:t>Permanent full-time faculty and staff employees will be assigned requested parking spaces in order of their state service, with tenured or tenure-track faculty employees being credited with an additional five years of seniority for internal ordering purposes.</w:t>
      </w:r>
    </w:p>
    <w:p w14:paraId="74846CCF" w14:textId="77777777" w:rsidR="00E52721" w:rsidRPr="00E52721" w:rsidRDefault="00E52721" w:rsidP="00E52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721">
        <w:rPr>
          <w:rFonts w:ascii="Times New Roman" w:eastAsia="Times New Roman" w:hAnsi="Times New Roman" w:cs="Times New Roman"/>
          <w:sz w:val="24"/>
          <w:szCs w:val="24"/>
        </w:rPr>
        <w:t>Any remaining permits are assigned to temporary and part-time staff, visiting faculty, post-doctoral and research fellows after permanent full-time employees.</w:t>
      </w:r>
    </w:p>
    <w:p w14:paraId="174F47B3" w14:textId="77777777" w:rsidR="001C4E60" w:rsidRDefault="001C4E60"/>
    <w:sectPr w:rsidR="001C4E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7E45" w14:textId="77777777" w:rsidR="005B560F" w:rsidRDefault="005B560F" w:rsidP="005B560F">
      <w:pPr>
        <w:spacing w:after="0" w:line="240" w:lineRule="auto"/>
      </w:pPr>
      <w:r>
        <w:separator/>
      </w:r>
    </w:p>
  </w:endnote>
  <w:endnote w:type="continuationSeparator" w:id="0">
    <w:p w14:paraId="10652CBF" w14:textId="77777777" w:rsidR="005B560F" w:rsidRDefault="005B560F" w:rsidP="005B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11F7" w14:textId="3DF9A9E1" w:rsidR="005B560F" w:rsidRDefault="005B560F">
    <w:pPr>
      <w:pStyle w:val="Footer"/>
    </w:pPr>
    <w:r>
      <w:t>Rv.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DD69" w14:textId="77777777" w:rsidR="005B560F" w:rsidRDefault="005B560F" w:rsidP="005B560F">
      <w:pPr>
        <w:spacing w:after="0" w:line="240" w:lineRule="auto"/>
      </w:pPr>
      <w:r>
        <w:separator/>
      </w:r>
    </w:p>
  </w:footnote>
  <w:footnote w:type="continuationSeparator" w:id="0">
    <w:p w14:paraId="5BAC663A" w14:textId="77777777" w:rsidR="005B560F" w:rsidRDefault="005B560F" w:rsidP="005B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607B2"/>
    <w:multiLevelType w:val="multilevel"/>
    <w:tmpl w:val="D378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95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21"/>
    <w:rsid w:val="001C4E60"/>
    <w:rsid w:val="005B560F"/>
    <w:rsid w:val="006C48D5"/>
    <w:rsid w:val="00895852"/>
    <w:rsid w:val="00996C92"/>
    <w:rsid w:val="00B70CD0"/>
    <w:rsid w:val="00BC50A4"/>
    <w:rsid w:val="00CC5DBD"/>
    <w:rsid w:val="00DE0C9D"/>
    <w:rsid w:val="00E41378"/>
    <w:rsid w:val="00E5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1FFC"/>
  <w15:chartTrackingRefBased/>
  <w15:docId w15:val="{801336F0-12EE-4303-8D7E-6AC1C826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2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527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7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27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27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0F"/>
  </w:style>
  <w:style w:type="paragraph" w:styleId="Footer">
    <w:name w:val="footer"/>
    <w:basedOn w:val="Normal"/>
    <w:link w:val="FooterChar"/>
    <w:uiPriority w:val="99"/>
    <w:unhideWhenUsed/>
    <w:rsid w:val="005B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873a9-d038-412a-b36e-e4347fc8cf08">
      <Terms xmlns="http://schemas.microsoft.com/office/infopath/2007/PartnerControls"/>
    </lcf76f155ced4ddcb4097134ff3c332f>
    <TaxCatchAll xmlns="6fc81c24-0c19-4805-94a4-34cdbba877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8FEBF8FFE7244AA3536F635C01A2E" ma:contentTypeVersion="14" ma:contentTypeDescription="Create a new document." ma:contentTypeScope="" ma:versionID="7486be01ca9ad136e55d45d6b3b6fbd7">
  <xsd:schema xmlns:xsd="http://www.w3.org/2001/XMLSchema" xmlns:xs="http://www.w3.org/2001/XMLSchema" xmlns:p="http://schemas.microsoft.com/office/2006/metadata/properties" xmlns:ns2="6de873a9-d038-412a-b36e-e4347fc8cf08" xmlns:ns3="6fc81c24-0c19-4805-94a4-34cdbba877ca" targetNamespace="http://schemas.microsoft.com/office/2006/metadata/properties" ma:root="true" ma:fieldsID="6532d2c7d0a7ae91d0a5c6d9fe392a5c" ns2:_="" ns3:_="">
    <xsd:import namespace="6de873a9-d038-412a-b36e-e4347fc8cf08"/>
    <xsd:import namespace="6fc81c24-0c19-4805-94a4-34cdbba87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3a9-d038-412a-b36e-e4347fc8c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81c24-0c19-4805-94a4-34cdbba877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d8f1fc-ee5b-41fd-b157-d1cf1bf46c5a}" ma:internalName="TaxCatchAll" ma:showField="CatchAllData" ma:web="6fc81c24-0c19-4805-94a4-34cdbba87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5317F-829C-4085-AE16-CD0A39F11E28}">
  <ds:schemaRefs>
    <ds:schemaRef ds:uri="http://schemas.microsoft.com/office/2006/metadata/properties"/>
    <ds:schemaRef ds:uri="http://schemas.microsoft.com/office/infopath/2007/PartnerControls"/>
    <ds:schemaRef ds:uri="6de873a9-d038-412a-b36e-e4347fc8cf08"/>
    <ds:schemaRef ds:uri="6fc81c24-0c19-4805-94a4-34cdbba877ca"/>
  </ds:schemaRefs>
</ds:datastoreItem>
</file>

<file path=customXml/itemProps2.xml><?xml version="1.0" encoding="utf-8"?>
<ds:datastoreItem xmlns:ds="http://schemas.openxmlformats.org/officeDocument/2006/customXml" ds:itemID="{A769C61A-16AA-46D7-80C8-74C04460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873a9-d038-412a-b36e-e4347fc8cf08"/>
    <ds:schemaRef ds:uri="6fc81c24-0c19-4805-94a4-34cdbba87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6374A-6AC5-458F-838B-5B618B41A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Gilliam, Karen L</dc:creator>
  <cp:keywords/>
  <dc:description/>
  <cp:lastModifiedBy>Woodroof, Samantha Jane</cp:lastModifiedBy>
  <cp:revision>4</cp:revision>
  <dcterms:created xsi:type="dcterms:W3CDTF">2025-06-13T20:00:00Z</dcterms:created>
  <dcterms:modified xsi:type="dcterms:W3CDTF">2025-06-25T15:38:00Z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0x010100E2F8FEBF8FFE7244AA3536F635C01A2E</vt:lpwstr>
  </property>
  <property fmtid="{D5CDD505-2E9C-101B-9397-08002B2CF9AE}" pid="3" name="MediaServiceImageTags">
    <vt:lpwstr/>
  </property>
</Properties>
</file>